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1761" w:rsidRPr="0033535E" w:rsidRDefault="00C71761" w:rsidP="00C7176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304E3D1" wp14:editId="4DA4A37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C71761" w:rsidRPr="0033535E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1761" w:rsidRDefault="00C71761" w:rsidP="00C7176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C71761" w:rsidRPr="0033535E" w:rsidRDefault="00C71761" w:rsidP="00C7176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71761" w:rsidRPr="0033535E" w:rsidRDefault="00C71761" w:rsidP="00C7176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13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C71761" w:rsidRPr="0033535E" w:rsidRDefault="00C71761" w:rsidP="00C7176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1761" w:rsidRPr="0033535E" w:rsidRDefault="00C71761" w:rsidP="00C7176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29.01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C71761" w:rsidRPr="0033535E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C71761" w:rsidRPr="0033535E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761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C71761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604B" w:rsidRPr="0084604B" w:rsidRDefault="0084604B" w:rsidP="008460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84604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proofErr w:type="gramStart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  Г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84604B" w:rsidRPr="0084604B" w:rsidRDefault="0084604B" w:rsidP="008460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84604B" w:rsidRPr="0084604B" w:rsidRDefault="0084604B" w:rsidP="0084604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sz w:val="24"/>
          <w:szCs w:val="24"/>
          <w:lang w:val="en-US" w:bidi="ta-IN"/>
        </w:rPr>
      </w:pPr>
      <w:r w:rsidRPr="0084604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2.</w:t>
      </w:r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84604B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84604B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84604B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84604B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84604B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  <w:r w:rsidRPr="0084604B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</w:p>
    <w:p w:rsidR="0084604B" w:rsidRPr="0084604B" w:rsidRDefault="0084604B" w:rsidP="008460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84604B" w:rsidRPr="0084604B" w:rsidRDefault="0084604B" w:rsidP="0084604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84604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3.</w:t>
      </w:r>
      <w:r w:rsidRPr="0084604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Отчет за изпълнение</w:t>
      </w:r>
      <w:r w:rsidRPr="0084604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84604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84604B" w:rsidRPr="0084604B" w:rsidRDefault="0084604B" w:rsidP="008460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84604B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84604B" w:rsidRPr="0084604B" w:rsidRDefault="0084604B" w:rsidP="008460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84604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</w:r>
      <w:r w:rsidRPr="0084604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>4</w:t>
      </w:r>
      <w:r w:rsidRPr="0084604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.</w:t>
      </w:r>
      <w:r w:rsidRPr="0084604B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Отчет за дейността на Общинския съвет и неговите постоянни комисии за второто шестмесечие на 2024 година</w:t>
      </w:r>
    </w:p>
    <w:p w:rsidR="0084604B" w:rsidRPr="0084604B" w:rsidRDefault="0084604B" w:rsidP="008460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proofErr w:type="spellStart"/>
      <w:r w:rsidRPr="0084604B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Докл.Председателя</w:t>
      </w:r>
      <w:proofErr w:type="spellEnd"/>
      <w:r w:rsidRPr="0084604B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на </w:t>
      </w:r>
      <w:proofErr w:type="spellStart"/>
      <w:r w:rsidRPr="0084604B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84604B">
        <w:rPr>
          <w:rFonts w:ascii="Times New Roman" w:eastAsia="Times New Roman" w:hAnsi="Times New Roman" w:cs="Latha"/>
          <w:sz w:val="24"/>
          <w:szCs w:val="24"/>
          <w:lang w:val="en-US" w:bidi="ta-IN"/>
        </w:rPr>
        <w:t>5</w:t>
      </w:r>
      <w:r w:rsidRPr="0084604B"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  <w:r w:rsidRPr="0084604B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  <w:r w:rsidRPr="0084604B">
        <w:rPr>
          <w:rFonts w:ascii="Times New Roman" w:eastAsia="Times New Roman" w:hAnsi="Times New Roman" w:cs="Latha"/>
          <w:color w:val="000000"/>
          <w:sz w:val="24"/>
          <w:szCs w:val="24"/>
          <w:lang w:val="en-US" w:bidi="ta-IN"/>
        </w:rPr>
        <w:t xml:space="preserve">      </w:t>
      </w:r>
    </w:p>
    <w:p w:rsidR="0084604B" w:rsidRPr="0084604B" w:rsidRDefault="0084604B" w:rsidP="0084604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8460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84604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84604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8460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84604B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8460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84604B" w:rsidRPr="0084604B" w:rsidRDefault="0084604B" w:rsidP="00846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84604B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8460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Създаване на Общински фонд „Култура“ и приемане на Правилник за устройството и дейността на фонда.</w:t>
      </w: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84604B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lastRenderedPageBreak/>
        <w:t>От Кмета на Общината относно: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84604B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84604B" w:rsidRPr="0084604B" w:rsidRDefault="0084604B" w:rsidP="0084604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84604B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8460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84604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84604B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84604B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84604B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84604B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84604B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84604B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8460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84604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84604B" w:rsidRPr="0084604B" w:rsidRDefault="0084604B" w:rsidP="0084604B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604B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8460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: </w:t>
      </w:r>
      <w:r w:rsidRPr="0084604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4604B" w:rsidRPr="0084604B" w:rsidRDefault="0084604B" w:rsidP="008460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761" w:rsidRPr="003D42D0" w:rsidRDefault="00C71761" w:rsidP="00C717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3D42D0">
        <w:tab/>
      </w:r>
      <w:r w:rsidRPr="003D42D0">
        <w:rPr>
          <w:lang w:val="en-US"/>
        </w:rPr>
        <w:t>1</w:t>
      </w:r>
      <w:r w:rsidRPr="003D42D0">
        <w:t>.</w:t>
      </w: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proofErr w:type="gram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Г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3D42D0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C71761" w:rsidRPr="003D42D0" w:rsidRDefault="00C71761" w:rsidP="00C71761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C71761" w:rsidRDefault="00C71761" w:rsidP="00C717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3D42D0">
        <w:rPr>
          <w:rFonts w:ascii="Times New Roman" w:hAnsi="Times New Roman" w:cs="Times New Roman"/>
          <w:sz w:val="24"/>
          <w:szCs w:val="24"/>
        </w:rPr>
        <w:t xml:space="preserve">     </w:t>
      </w:r>
      <w:r w:rsidR="0084604B"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 w:rsidR="0084604B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84604B">
        <w:rPr>
          <w:rFonts w:ascii="Times New Roman" w:hAnsi="Times New Roman" w:cs="Times New Roman"/>
          <w:sz w:val="24"/>
          <w:szCs w:val="24"/>
        </w:rPr>
        <w:t xml:space="preserve"> Огнян Янчев представи годишния отчет.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604B" w:rsidRPr="0084604B" w:rsidRDefault="0084604B" w:rsidP="008460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отчета</w:t>
      </w:r>
    </w:p>
    <w:p w:rsidR="00C71761" w:rsidRPr="003D42D0" w:rsidRDefault="00C71761" w:rsidP="00C71761">
      <w:pPr>
        <w:tabs>
          <w:tab w:val="left" w:pos="1080"/>
        </w:tabs>
        <w:spacing w:line="259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3D42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</w:p>
    <w:p w:rsidR="00C71761" w:rsidRPr="003D42D0" w:rsidRDefault="00C71761" w:rsidP="00C717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C71761" w:rsidRDefault="00C71761" w:rsidP="00C717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Председателят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на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постоянната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комисия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Самуил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Митев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представи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програмата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. На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заседанието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присъства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и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представител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от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администрация – Николай Фердинандов. Той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направи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някои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допълнения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</w:p>
    <w:p w:rsidR="00C71761" w:rsidRDefault="00C71761" w:rsidP="00C717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C71761" w:rsidRPr="009F2007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71761" w:rsidRPr="009F2007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71761" w:rsidRPr="009F2007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71761" w:rsidRPr="009F2007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71761" w:rsidRPr="009F2007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71761" w:rsidRPr="009F2007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761" w:rsidRPr="003D42D0" w:rsidRDefault="00C71761" w:rsidP="00C717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управление </w:t>
      </w:r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</w:p>
    <w:p w:rsidR="00C71761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761" w:rsidRPr="009F2007" w:rsidRDefault="00C71761" w:rsidP="00C71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761" w:rsidRDefault="00C71761" w:rsidP="00C717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C71761" w:rsidRPr="003D42D0" w:rsidRDefault="00C71761" w:rsidP="00C71761">
      <w:pPr>
        <w:keepNext/>
        <w:spacing w:after="0" w:line="240" w:lineRule="auto"/>
        <w:jc w:val="both"/>
        <w:outlineLvl w:val="0"/>
      </w:pPr>
    </w:p>
    <w:p w:rsidR="00C71761" w:rsidRPr="003D42D0" w:rsidRDefault="00C71761" w:rsidP="00C71761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3D42D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 Отчет за изпълнение</w:t>
      </w:r>
      <w:r w:rsidRPr="003D42D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3D42D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C71761" w:rsidRPr="003D42D0" w:rsidRDefault="00C71761" w:rsidP="00C717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04B" w:rsidRDefault="00C71761" w:rsidP="008460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hAnsi="Times New Roman" w:cs="Times New Roman"/>
          <w:sz w:val="24"/>
          <w:szCs w:val="24"/>
        </w:rPr>
        <w:tab/>
      </w:r>
      <w:r w:rsidR="0084604B"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 w:rsidR="0084604B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84604B">
        <w:rPr>
          <w:rFonts w:ascii="Times New Roman" w:hAnsi="Times New Roman" w:cs="Times New Roman"/>
          <w:sz w:val="24"/>
          <w:szCs w:val="24"/>
        </w:rPr>
        <w:t xml:space="preserve"> Огнян Янчев представи годишния отчет.</w:t>
      </w:r>
    </w:p>
    <w:p w:rsidR="0084604B" w:rsidRDefault="0084604B" w:rsidP="008460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604B" w:rsidRPr="0084604B" w:rsidRDefault="0084604B" w:rsidP="008460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отчета</w:t>
      </w:r>
    </w:p>
    <w:p w:rsidR="00C71761" w:rsidRPr="003D42D0" w:rsidRDefault="00C71761" w:rsidP="008460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761" w:rsidRPr="003D42D0" w:rsidRDefault="00C71761" w:rsidP="00C717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</w:t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                Отчет за дейността на Общинския съвет и неговите постоянни комисии за второто шестмесечие на 2024 година</w:t>
      </w:r>
    </w:p>
    <w:p w:rsidR="00C71761" w:rsidRPr="003D42D0" w:rsidRDefault="00C71761" w:rsidP="00C71761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  <w:t xml:space="preserve">Председателят на </w:t>
      </w:r>
      <w:proofErr w:type="spellStart"/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Огнян Янчев запозна съветниците с отчета за дейността на Общинския съвет и неговите постоянни комисии за второто шестмесечие за 2024 година.</w:t>
      </w:r>
    </w:p>
    <w:p w:rsidR="0084604B" w:rsidRPr="009F2007" w:rsidRDefault="00C71761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="0084604B"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4604B" w:rsidRPr="009F2007" w:rsidRDefault="0084604B" w:rsidP="0084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604B" w:rsidRPr="0084604B" w:rsidRDefault="0084604B" w:rsidP="0084604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отчета</w:t>
      </w:r>
    </w:p>
    <w:p w:rsidR="00C71761" w:rsidRPr="003D42D0" w:rsidRDefault="00C71761" w:rsidP="00C7176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</w:t>
      </w:r>
    </w:p>
    <w:p w:rsidR="00C71761" w:rsidRPr="003D42D0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761" w:rsidRPr="003D42D0" w:rsidRDefault="00C71761" w:rsidP="00C7176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C71761" w:rsidRPr="003D42D0" w:rsidRDefault="00C71761" w:rsidP="00C717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71761" w:rsidRPr="003D42D0" w:rsidRDefault="00C71761" w:rsidP="00C717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2</w:t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3D42D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3D42D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3D42D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3D42D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C71761" w:rsidRPr="003D42D0" w:rsidRDefault="00C71761" w:rsidP="00C717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5 подточка 3</w:t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D42D0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3D42D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C71761" w:rsidRPr="003D42D0" w:rsidRDefault="00C71761" w:rsidP="00C717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71761" w:rsidRPr="003D42D0" w:rsidRDefault="00C71761" w:rsidP="00C71761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4</w:t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C71761" w:rsidRPr="003D42D0" w:rsidRDefault="00C71761" w:rsidP="00C71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3D42D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C71761" w:rsidRPr="003D42D0" w:rsidRDefault="00C71761" w:rsidP="00C7176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C71761" w:rsidRDefault="00C71761" w:rsidP="00C717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представи културния календар, като разяснения направи Надя Любенова. </w:t>
      </w:r>
    </w:p>
    <w:p w:rsidR="00C71761" w:rsidRDefault="00C71761" w:rsidP="00C717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761" w:rsidRPr="003D42D0" w:rsidRDefault="00C71761" w:rsidP="00C717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</w:t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761" w:rsidRPr="003D42D0" w:rsidRDefault="00C71761" w:rsidP="00C717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5</w:t>
      </w: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D42D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Създаване на Общински фонд „Култура“ и приемане на Правилник за устройството и дейността на фонда</w:t>
      </w:r>
    </w:p>
    <w:p w:rsidR="00C71761" w:rsidRPr="003D42D0" w:rsidRDefault="00C71761" w:rsidP="00C71761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Надя Любенова обясни, че това е нещо ново като изискване и запозна съветниците по- подробно с предложението.</w:t>
      </w:r>
    </w:p>
    <w:p w:rsidR="00C71761" w:rsidRPr="003D42D0" w:rsidRDefault="00C71761" w:rsidP="00C717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6</w:t>
      </w: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C71761" w:rsidRDefault="00C71761" w:rsidP="00C717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761" w:rsidRDefault="00C71761" w:rsidP="00C717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Самуил</w:t>
      </w:r>
      <w:r w:rsidR="009E4600">
        <w:rPr>
          <w:rFonts w:ascii="Times New Roman" w:hAnsi="Times New Roman" w:cs="Times New Roman"/>
          <w:sz w:val="24"/>
          <w:szCs w:val="24"/>
        </w:rPr>
        <w:t xml:space="preserve"> Митев – председателят на постоянната комисия представи предложението.</w:t>
      </w:r>
      <w:r w:rsidR="009E4600">
        <w:rPr>
          <w:rFonts w:ascii="Times New Roman" w:hAnsi="Times New Roman" w:cs="Times New Roman"/>
          <w:sz w:val="24"/>
          <w:szCs w:val="24"/>
        </w:rPr>
        <w:tab/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600" w:rsidRPr="003D42D0" w:rsidRDefault="009E4600" w:rsidP="009E460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приеме предложението</w:t>
      </w:r>
    </w:p>
    <w:p w:rsidR="00C71761" w:rsidRPr="003D42D0" w:rsidRDefault="00C71761" w:rsidP="00C71761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hAnsi="Times New Roman" w:cs="Times New Roman"/>
          <w:sz w:val="24"/>
          <w:szCs w:val="24"/>
        </w:rPr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C71761" w:rsidRPr="003D42D0" w:rsidRDefault="00C71761" w:rsidP="00C71761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GoBack"/>
    </w:p>
    <w:p w:rsidR="00C71761" w:rsidRDefault="00C71761" w:rsidP="00C71761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7</w:t>
      </w:r>
    </w:p>
    <w:p w:rsidR="00C72E74" w:rsidRDefault="00C72E74" w:rsidP="00C71761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2E74" w:rsidRPr="003D42D0" w:rsidRDefault="00C72E74" w:rsidP="00C72E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Отдаване под наем на полските пътища, включени в доброволното споразумение между земеделските стопани за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Ленково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72E74" w:rsidRDefault="00C72E74" w:rsidP="00C72E7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E74" w:rsidRDefault="00C72E74" w:rsidP="00C72E7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Самуил Митев – председателят на постоянната комисия представи предложението.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72E74" w:rsidRPr="009F2007" w:rsidRDefault="00C72E74" w:rsidP="00C72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72E74" w:rsidRPr="009F2007" w:rsidRDefault="00C72E74" w:rsidP="00C72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72E74" w:rsidRPr="009F2007" w:rsidRDefault="00C72E74" w:rsidP="00C72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72E74" w:rsidRPr="009F2007" w:rsidRDefault="00C72E74" w:rsidP="00C72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72E74" w:rsidRPr="009F2007" w:rsidRDefault="00C72E74" w:rsidP="00C72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72E74" w:rsidRPr="009F2007" w:rsidRDefault="00C72E74" w:rsidP="00C72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2E74" w:rsidRPr="003D42D0" w:rsidRDefault="00C72E74" w:rsidP="00C72E7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приеме предложението</w:t>
      </w:r>
    </w:p>
    <w:p w:rsidR="00C72E74" w:rsidRPr="003D42D0" w:rsidRDefault="00C72E74" w:rsidP="00C71761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2E74" w:rsidRPr="003D42D0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8</w:t>
      </w: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C71761" w:rsidRPr="003D42D0" w:rsidRDefault="00C71761" w:rsidP="00C717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761" w:rsidRPr="003D42D0" w:rsidRDefault="00C71761" w:rsidP="00C71761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т.5 подточка </w:t>
      </w:r>
      <w:r w:rsidR="00C72E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Default="00C71761" w:rsidP="00C7176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9E4600" w:rsidRDefault="009E4600" w:rsidP="00C7176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600" w:rsidRPr="003D42D0" w:rsidRDefault="009E4600" w:rsidP="00C7176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Председателят на постоянната комисия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Самил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Митев представи предложението. Отношение взе и Николай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Фердинандов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71761" w:rsidRPr="003D42D0" w:rsidRDefault="00C71761" w:rsidP="00C71761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600" w:rsidRPr="009F2007" w:rsidRDefault="00C71761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E4600"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Против- няма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600" w:rsidRPr="003D42D0" w:rsidRDefault="003F5015" w:rsidP="009E460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</w:t>
      </w:r>
      <w:r w:rsidR="009E4600"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 w:rsidR="009E46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приеме предложението</w:t>
      </w: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т.5 подточка </w:t>
      </w:r>
      <w:r w:rsidR="00C72E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10</w:t>
      </w:r>
    </w:p>
    <w:p w:rsidR="00C71761" w:rsidRPr="003D42D0" w:rsidRDefault="00C71761" w:rsidP="00C71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3D42D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3D42D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3D42D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3D42D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3D42D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600" w:rsidRDefault="009E4600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</w:p>
    <w:p w:rsidR="009E4600" w:rsidRPr="003D42D0" w:rsidRDefault="009E4600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ab/>
        <w:t>Отново председателят на постоянната комисия представи предложението.</w:t>
      </w:r>
    </w:p>
    <w:p w:rsidR="00C71761" w:rsidRPr="003D42D0" w:rsidRDefault="00C71761" w:rsidP="00C71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E4600" w:rsidRPr="009F2007" w:rsidRDefault="009E4600" w:rsidP="009E4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600" w:rsidRDefault="009E4600" w:rsidP="009E4600">
      <w:pPr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</w:t>
      </w:r>
      <w:r w:rsidRPr="009F20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приеме предложението</w:t>
      </w:r>
    </w:p>
    <w:p w:rsidR="00C72E74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2E74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11</w:t>
      </w:r>
    </w:p>
    <w:p w:rsidR="00C72E74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2E74" w:rsidRPr="006776DC" w:rsidRDefault="00C72E74" w:rsidP="00C72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 влезлия в сила Общ Устройствен план на Община Гулянци за землището на село Долни Вит</w:t>
      </w:r>
    </w:p>
    <w:p w:rsidR="00C72E74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2E74" w:rsidRPr="00B60715" w:rsidRDefault="00C72E74" w:rsidP="00C72E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72E74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2E74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12</w:t>
      </w:r>
    </w:p>
    <w:p w:rsidR="00C72E74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2E74" w:rsidRPr="006776DC" w:rsidRDefault="00C72E74" w:rsidP="00C72E74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C72E74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2E74" w:rsidRPr="00B60715" w:rsidRDefault="00C72E74" w:rsidP="00C72E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bookmarkEnd w:id="0"/>
    <w:p w:rsidR="00C72E74" w:rsidRDefault="00C72E74" w:rsidP="00C72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71761" w:rsidRDefault="00C72E74" w:rsidP="009E46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С</w:t>
      </w:r>
      <w:r w:rsidR="00C7176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амуил Митев</w:t>
      </w:r>
      <w:r w:rsidR="00C71761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="00C71761"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C71761" w:rsidRDefault="00C71761" w:rsidP="00C717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1761" w:rsidRDefault="00C71761" w:rsidP="00C717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1761" w:rsidRPr="0033535E" w:rsidRDefault="00C71761" w:rsidP="00C71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3F3E9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1761" w:rsidRPr="0033535E" w:rsidRDefault="00C71761" w:rsidP="00C717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3F3E9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C71761" w:rsidRDefault="00C71761" w:rsidP="00C72E74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306DB1" w:rsidRDefault="00306DB1"/>
    <w:sectPr w:rsidR="00306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F7"/>
    <w:rsid w:val="001E7CF7"/>
    <w:rsid w:val="00306DB1"/>
    <w:rsid w:val="003F3E92"/>
    <w:rsid w:val="003F5015"/>
    <w:rsid w:val="0084604B"/>
    <w:rsid w:val="009E4600"/>
    <w:rsid w:val="00C71761"/>
    <w:rsid w:val="00C72E74"/>
    <w:rsid w:val="00F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8457B"/>
  <w15:chartTrackingRefBased/>
  <w15:docId w15:val="{CF83B78F-F1BD-40BF-9C9D-DFE8CEB4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76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F3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2025-01-30T09:04:00Z</cp:lastPrinted>
  <dcterms:created xsi:type="dcterms:W3CDTF">2025-01-28T09:18:00Z</dcterms:created>
  <dcterms:modified xsi:type="dcterms:W3CDTF">2025-01-30T09:08:00Z</dcterms:modified>
</cp:coreProperties>
</file>